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AC23C0"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AC23C0" w:rsidRPr="00AC23C0"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AC23C0" w:rsidRDefault="00AC23C0" w:rsidP="00AC23C0">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1731069"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AC23C0"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AC23C0" w:rsidRDefault="00AC23C0" w:rsidP="00AC23C0">
            <w:pPr>
              <w:spacing w:after="0" w:line="240" w:lineRule="auto"/>
              <w:ind w:left="0" w:right="0" w:firstLine="0"/>
              <w:jc w:val="center"/>
              <w:rPr>
                <w:kern w:val="0"/>
                <w:sz w:val="18"/>
                <w:szCs w:val="18"/>
                <w:lang w:bidi="ar-SA"/>
                <w14:ligatures w14:val="none"/>
              </w:rPr>
            </w:pPr>
          </w:p>
        </w:tc>
      </w:tr>
      <w:tr w:rsidR="00AC23C0" w:rsidRPr="00AC23C0"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FDCA0EE"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AC23C0" w:rsidRDefault="00AC23C0" w:rsidP="00AC23C0">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5EEF95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C178D6" w:rsidRPr="00AC23C0" w14:paraId="0CD96296" w14:textId="77777777" w:rsidTr="00AC23C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7194A884" w:rsidR="00C178D6" w:rsidRPr="00AC23C0" w:rsidRDefault="00C178D6"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0B811D8C" w14:textId="2A6D3148" w:rsidR="000D7726" w:rsidRPr="000D7726" w:rsidRDefault="00290418" w:rsidP="000D7726">
            <w:pPr>
              <w:spacing w:after="0" w:line="360" w:lineRule="auto"/>
              <w:ind w:left="0" w:right="0" w:firstLine="0"/>
              <w:rPr>
                <w:rFonts w:eastAsia="Calibri"/>
                <w:color w:val="auto"/>
                <w:kern w:val="0"/>
                <w:lang w:eastAsia="en-US" w:bidi="ar-SA"/>
                <w14:ligatures w14:val="none"/>
              </w:rPr>
            </w:pPr>
            <w:r>
              <w:rPr>
                <w:rFonts w:eastAsia="Calibri"/>
                <w:color w:val="auto"/>
                <w:kern w:val="0"/>
                <w:lang w:eastAsia="en-US" w:bidi="ar-SA"/>
                <w14:ligatures w14:val="none"/>
              </w:rPr>
              <w:t xml:space="preserve">Tip 21: </w:t>
            </w:r>
            <w:r w:rsidR="000D7726" w:rsidRPr="000D7726">
              <w:rPr>
                <w:rFonts w:eastAsia="Calibri"/>
                <w:color w:val="auto"/>
                <w:kern w:val="0"/>
                <w:lang w:eastAsia="en-US" w:bidi="ar-SA"/>
                <w14:ligatures w14:val="none"/>
              </w:rPr>
              <w:t>Dijital İş Akışı Eksiltmeli ile Diş Üstü Geçici Kron Restorasyonu Üretimi Teknik Şartnamesi</w:t>
            </w:r>
          </w:p>
          <w:p w14:paraId="1CB852FF" w14:textId="79ECC651" w:rsidR="00C178D6" w:rsidRPr="00AC23C0" w:rsidRDefault="00C178D6" w:rsidP="00AC23C0">
            <w:pPr>
              <w:spacing w:after="0" w:line="240" w:lineRule="auto"/>
              <w:ind w:left="0" w:right="0" w:firstLine="0"/>
              <w:jc w:val="center"/>
              <w:rPr>
                <w:kern w:val="0"/>
                <w:lang w:bidi="ar-SA"/>
                <w14:ligatures w14:val="none"/>
              </w:rPr>
            </w:pP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25890268" w:rsidR="00C178D6" w:rsidRPr="00AC23C0" w:rsidRDefault="00C178D6"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45BE1B73" w:rsidR="00C178D6" w:rsidRPr="00AC23C0" w:rsidRDefault="00C178D6"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500</w:t>
            </w:r>
          </w:p>
        </w:tc>
        <w:tc>
          <w:tcPr>
            <w:tcW w:w="146" w:type="dxa"/>
            <w:vAlign w:val="center"/>
            <w:hideMark/>
          </w:tcPr>
          <w:p w14:paraId="40E42E84" w14:textId="77777777" w:rsidR="00C178D6" w:rsidRPr="00AC23C0" w:rsidRDefault="00C178D6"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0AF420FE" w14:textId="6737B409" w:rsidR="00733BA2" w:rsidRPr="00B85184" w:rsidRDefault="00C178D6" w:rsidP="00B85184">
      <w:pPr>
        <w:spacing w:after="0" w:line="360" w:lineRule="auto"/>
        <w:ind w:left="0" w:right="0" w:firstLine="0"/>
        <w:rPr>
          <w:rFonts w:eastAsia="Calibri"/>
          <w:b/>
          <w:bCs/>
          <w:color w:val="auto"/>
          <w:kern w:val="0"/>
          <w:lang w:eastAsia="en-US" w:bidi="ar-SA"/>
          <w14:ligatures w14:val="none"/>
        </w:rPr>
      </w:pPr>
      <w:r>
        <w:rPr>
          <w:rFonts w:eastAsia="Calibri"/>
          <w:b/>
          <w:bCs/>
          <w:color w:val="auto"/>
          <w:kern w:val="0"/>
          <w:lang w:eastAsia="en-US" w:bidi="ar-SA"/>
          <w14:ligatures w14:val="none"/>
        </w:rPr>
        <w:t>1</w:t>
      </w:r>
      <w:r w:rsidR="00733BA2" w:rsidRPr="00B85184">
        <w:rPr>
          <w:rFonts w:eastAsia="Calibri"/>
          <w:b/>
          <w:bCs/>
          <w:color w:val="auto"/>
          <w:kern w:val="0"/>
          <w:lang w:eastAsia="en-US" w:bidi="ar-SA"/>
          <w14:ligatures w14:val="none"/>
        </w:rPr>
        <w:t>.</w:t>
      </w:r>
      <w:r w:rsidR="00290418">
        <w:rPr>
          <w:rFonts w:eastAsia="Calibri"/>
          <w:b/>
          <w:bCs/>
          <w:color w:val="auto"/>
          <w:kern w:val="0"/>
          <w:lang w:eastAsia="en-US" w:bidi="ar-SA"/>
          <w14:ligatures w14:val="none"/>
        </w:rPr>
        <w:t xml:space="preserve">Tip 21: </w:t>
      </w:r>
      <w:r w:rsidR="00733BA2" w:rsidRPr="00B85184">
        <w:rPr>
          <w:rFonts w:eastAsia="Calibri"/>
          <w:b/>
          <w:bCs/>
          <w:color w:val="auto"/>
          <w:kern w:val="0"/>
          <w:lang w:eastAsia="en-US" w:bidi="ar-SA"/>
          <w14:ligatures w14:val="none"/>
        </w:rPr>
        <w:t xml:space="preserve">Dijital İş Akışı </w:t>
      </w:r>
      <w:r w:rsidR="000D7726">
        <w:rPr>
          <w:rFonts w:eastAsia="Calibri"/>
          <w:b/>
          <w:bCs/>
          <w:color w:val="auto"/>
          <w:kern w:val="0"/>
          <w:lang w:eastAsia="en-US" w:bidi="ar-SA"/>
          <w14:ligatures w14:val="none"/>
        </w:rPr>
        <w:t xml:space="preserve">Eksiltmeli </w:t>
      </w:r>
      <w:r w:rsidR="00733BA2" w:rsidRPr="00B85184">
        <w:rPr>
          <w:rFonts w:eastAsia="Calibri"/>
          <w:b/>
          <w:bCs/>
          <w:color w:val="auto"/>
          <w:kern w:val="0"/>
          <w:lang w:eastAsia="en-US" w:bidi="ar-SA"/>
          <w14:ligatures w14:val="none"/>
        </w:rPr>
        <w:t>ile Diş Üstü Geçici Kron Restorasyonu Üretimi Teknik Şartnamesi</w:t>
      </w:r>
    </w:p>
    <w:p w14:paraId="52A25BF5" w14:textId="77777777" w:rsidR="00733BA2" w:rsidRPr="00B85184" w:rsidRDefault="00733BA2" w:rsidP="00B85184">
      <w:pPr>
        <w:spacing w:after="0" w:line="360" w:lineRule="auto"/>
        <w:ind w:left="0" w:right="0" w:firstLine="0"/>
        <w:rPr>
          <w:rFonts w:eastAsia="Calibri"/>
          <w:color w:val="auto"/>
          <w:kern w:val="0"/>
          <w:lang w:eastAsia="en-US" w:bidi="ar-SA"/>
          <w14:ligatures w14:val="none"/>
        </w:rPr>
      </w:pPr>
    </w:p>
    <w:p w14:paraId="39AE9BDF" w14:textId="3F52E54C" w:rsidR="00733BA2" w:rsidRPr="00B85184" w:rsidRDefault="00C178D6"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B85184">
        <w:rPr>
          <w:rFonts w:eastAsia="Calibri"/>
          <w:b/>
          <w:bCs/>
          <w:color w:val="auto"/>
          <w:kern w:val="0"/>
          <w:lang w:eastAsia="en-US" w:bidi="ar-SA"/>
          <w14:ligatures w14:val="none"/>
        </w:rPr>
        <w:t>.1.</w:t>
      </w:r>
      <w:r w:rsidR="00733BA2" w:rsidRPr="00B85184">
        <w:rPr>
          <w:rFonts w:eastAsia="Calibri"/>
          <w:color w:val="auto"/>
          <w:kern w:val="0"/>
          <w:lang w:eastAsia="en-US" w:bidi="ar-SA"/>
          <w14:ligatures w14:val="none"/>
        </w:rPr>
        <w:t xml:space="preserve"> Bu şartname, doğal dişler üzerine uygulanacak geçici kron restorasyonlarının dijital iş akışı kullanılarak tasarlanması, üretilmesi ve klinikte kullanıma hazır şekilde teslim edilmesine ilişkin teknik esasları kapsar.</w:t>
      </w:r>
    </w:p>
    <w:p w14:paraId="7A9E99FE" w14:textId="77777777" w:rsidR="00733BA2" w:rsidRPr="00B85184" w:rsidRDefault="00733BA2" w:rsidP="00B85184">
      <w:pPr>
        <w:spacing w:after="0" w:line="360" w:lineRule="auto"/>
        <w:ind w:left="0" w:right="0" w:firstLine="0"/>
        <w:rPr>
          <w:rFonts w:eastAsia="Calibri"/>
          <w:color w:val="auto"/>
          <w:kern w:val="0"/>
          <w:lang w:eastAsia="en-US" w:bidi="ar-SA"/>
          <w14:ligatures w14:val="none"/>
        </w:rPr>
      </w:pPr>
    </w:p>
    <w:p w14:paraId="31869943" w14:textId="53C1D0B2" w:rsidR="00733BA2" w:rsidRPr="00B85184" w:rsidRDefault="00C178D6"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B85184">
        <w:rPr>
          <w:rFonts w:eastAsia="Calibri"/>
          <w:b/>
          <w:bCs/>
          <w:color w:val="auto"/>
          <w:kern w:val="0"/>
          <w:lang w:eastAsia="en-US" w:bidi="ar-SA"/>
          <w14:ligatures w14:val="none"/>
        </w:rPr>
        <w:t>.2.</w:t>
      </w:r>
      <w:r w:rsidR="00733BA2" w:rsidRPr="00B85184">
        <w:rPr>
          <w:rFonts w:eastAsia="Calibri"/>
          <w:color w:val="auto"/>
          <w:kern w:val="0"/>
          <w:lang w:eastAsia="en-US" w:bidi="ar-SA"/>
          <w14:ligatures w14:val="none"/>
        </w:rPr>
        <w:t xml:space="preserve"> Klinik, vaka gereksinimlerine göre konvansiyonel ölçü veya </w:t>
      </w:r>
      <w:proofErr w:type="spellStart"/>
      <w:r w:rsidR="00733BA2" w:rsidRPr="00B85184">
        <w:rPr>
          <w:rFonts w:eastAsia="Calibri"/>
          <w:color w:val="auto"/>
          <w:kern w:val="0"/>
          <w:lang w:eastAsia="en-US" w:bidi="ar-SA"/>
          <w14:ligatures w14:val="none"/>
        </w:rPr>
        <w:t>ağıziçi</w:t>
      </w:r>
      <w:proofErr w:type="spellEnd"/>
      <w:r w:rsidR="00733BA2" w:rsidRPr="00B85184">
        <w:rPr>
          <w:rFonts w:eastAsia="Calibri"/>
          <w:color w:val="auto"/>
          <w:kern w:val="0"/>
          <w:lang w:eastAsia="en-US" w:bidi="ar-SA"/>
          <w14:ligatures w14:val="none"/>
        </w:rPr>
        <w:t xml:space="preserve"> dijital tarama yöntemi ile ölçü alabilecektir. Dijital tarama yöntemi ile alınan ölçüler STL formatında laboratuvara iletilecek; konvansiyonel ölçü alınan vakalarda fiziksel modeller laboratuvar tarafından dijital iş akışına uygun şekilde hazırlanacaktır. Tüm ölçü verileri hasta mahremiyetine uygun olarak işlenecektir.</w:t>
      </w:r>
    </w:p>
    <w:p w14:paraId="13B28013" w14:textId="77777777" w:rsidR="00733BA2" w:rsidRPr="00B85184" w:rsidRDefault="00733BA2" w:rsidP="00B85184">
      <w:pPr>
        <w:spacing w:after="0" w:line="360" w:lineRule="auto"/>
        <w:ind w:left="0" w:right="0" w:firstLine="0"/>
        <w:rPr>
          <w:rFonts w:eastAsia="Calibri"/>
          <w:color w:val="auto"/>
          <w:kern w:val="0"/>
          <w:lang w:eastAsia="en-US" w:bidi="ar-SA"/>
          <w14:ligatures w14:val="none"/>
        </w:rPr>
      </w:pPr>
    </w:p>
    <w:p w14:paraId="41E81F7C" w14:textId="627AA93F" w:rsidR="00733BA2" w:rsidRPr="00B85184" w:rsidRDefault="00C178D6"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B85184">
        <w:rPr>
          <w:rFonts w:eastAsia="Calibri"/>
          <w:b/>
          <w:bCs/>
          <w:color w:val="auto"/>
          <w:kern w:val="0"/>
          <w:lang w:eastAsia="en-US" w:bidi="ar-SA"/>
          <w14:ligatures w14:val="none"/>
        </w:rPr>
        <w:t>.3.</w:t>
      </w:r>
      <w:r w:rsidR="00733BA2" w:rsidRPr="00B85184">
        <w:rPr>
          <w:rFonts w:eastAsia="Calibri"/>
          <w:color w:val="auto"/>
          <w:kern w:val="0"/>
          <w:lang w:eastAsia="en-US" w:bidi="ar-SA"/>
          <w14:ligatures w14:val="none"/>
        </w:rPr>
        <w:t xml:space="preserve"> Geçici kron restorasyonları, klinik tarafından iletilen </w:t>
      </w:r>
      <w:proofErr w:type="spellStart"/>
      <w:r w:rsidR="00733BA2" w:rsidRPr="00B85184">
        <w:rPr>
          <w:rFonts w:eastAsia="Calibri"/>
          <w:color w:val="auto"/>
          <w:kern w:val="0"/>
          <w:lang w:eastAsia="en-US" w:bidi="ar-SA"/>
          <w14:ligatures w14:val="none"/>
        </w:rPr>
        <w:t>oklüzal</w:t>
      </w:r>
      <w:proofErr w:type="spellEnd"/>
      <w:r w:rsidR="00733BA2" w:rsidRPr="00B85184">
        <w:rPr>
          <w:rFonts w:eastAsia="Calibri"/>
          <w:color w:val="auto"/>
          <w:kern w:val="0"/>
          <w:lang w:eastAsia="en-US" w:bidi="ar-SA"/>
          <w14:ligatures w14:val="none"/>
        </w:rPr>
        <w:t xml:space="preserve">, </w:t>
      </w:r>
      <w:proofErr w:type="spellStart"/>
      <w:r w:rsidR="00733BA2" w:rsidRPr="00B85184">
        <w:rPr>
          <w:rFonts w:eastAsia="Calibri"/>
          <w:color w:val="auto"/>
          <w:kern w:val="0"/>
          <w:lang w:eastAsia="en-US" w:bidi="ar-SA"/>
          <w14:ligatures w14:val="none"/>
        </w:rPr>
        <w:t>proksimal</w:t>
      </w:r>
      <w:proofErr w:type="spellEnd"/>
      <w:r w:rsidR="00733BA2" w:rsidRPr="00B85184">
        <w:rPr>
          <w:rFonts w:eastAsia="Calibri"/>
          <w:color w:val="auto"/>
          <w:kern w:val="0"/>
          <w:lang w:eastAsia="en-US" w:bidi="ar-SA"/>
          <w14:ligatures w14:val="none"/>
        </w:rPr>
        <w:t xml:space="preserve"> ve estetik parametreler doğrultusunda dijital ortamda tasarlanacaktır. Tasarım, </w:t>
      </w:r>
      <w:proofErr w:type="spellStart"/>
      <w:r w:rsidR="00733BA2" w:rsidRPr="00B85184">
        <w:rPr>
          <w:rFonts w:eastAsia="Calibri"/>
          <w:color w:val="auto"/>
          <w:kern w:val="0"/>
          <w:lang w:eastAsia="en-US" w:bidi="ar-SA"/>
          <w14:ligatures w14:val="none"/>
        </w:rPr>
        <w:t>oklüzal</w:t>
      </w:r>
      <w:proofErr w:type="spellEnd"/>
      <w:r w:rsidR="00733BA2" w:rsidRPr="00B85184">
        <w:rPr>
          <w:rFonts w:eastAsia="Calibri"/>
          <w:color w:val="auto"/>
          <w:kern w:val="0"/>
          <w:lang w:eastAsia="en-US" w:bidi="ar-SA"/>
          <w14:ligatures w14:val="none"/>
        </w:rPr>
        <w:t xml:space="preserve"> temasların, marjinal uyumun ve estetik konturların optimize edilmesini sağlayacak şekilde oluşturulacak ve klinik onayından sonra üretim sürecine geçilecektir.</w:t>
      </w:r>
    </w:p>
    <w:p w14:paraId="010CB5F0" w14:textId="77777777" w:rsidR="00733BA2" w:rsidRPr="00B85184" w:rsidRDefault="00733BA2" w:rsidP="00B85184">
      <w:pPr>
        <w:spacing w:after="0" w:line="360" w:lineRule="auto"/>
        <w:ind w:left="0" w:right="0" w:firstLine="0"/>
        <w:rPr>
          <w:rFonts w:eastAsia="Calibri"/>
          <w:color w:val="auto"/>
          <w:kern w:val="0"/>
          <w:lang w:eastAsia="en-US" w:bidi="ar-SA"/>
          <w14:ligatures w14:val="none"/>
        </w:rPr>
      </w:pPr>
    </w:p>
    <w:p w14:paraId="5FAC5C27" w14:textId="3B2B8EE7" w:rsidR="00733BA2" w:rsidRPr="00B85184" w:rsidRDefault="00C178D6"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B85184">
        <w:rPr>
          <w:rFonts w:eastAsia="Calibri"/>
          <w:b/>
          <w:bCs/>
          <w:color w:val="auto"/>
          <w:kern w:val="0"/>
          <w:lang w:eastAsia="en-US" w:bidi="ar-SA"/>
          <w14:ligatures w14:val="none"/>
        </w:rPr>
        <w:t>.4.</w:t>
      </w:r>
      <w:r w:rsidR="00733BA2" w:rsidRPr="00B85184">
        <w:rPr>
          <w:rFonts w:eastAsia="Calibri"/>
          <w:color w:val="auto"/>
          <w:kern w:val="0"/>
          <w:lang w:eastAsia="en-US" w:bidi="ar-SA"/>
          <w14:ligatures w14:val="none"/>
        </w:rPr>
        <w:t xml:space="preserve"> Geçici kronlar, dijital tasarıma uygun olarak eksiltmeli üretim yöntemi ile geçici </w:t>
      </w:r>
      <w:proofErr w:type="spellStart"/>
      <w:r w:rsidR="00733BA2" w:rsidRPr="00B85184">
        <w:rPr>
          <w:rFonts w:eastAsia="Calibri"/>
          <w:color w:val="auto"/>
          <w:kern w:val="0"/>
          <w:lang w:eastAsia="en-US" w:bidi="ar-SA"/>
          <w14:ligatures w14:val="none"/>
        </w:rPr>
        <w:t>restoratif</w:t>
      </w:r>
      <w:proofErr w:type="spellEnd"/>
      <w:r w:rsidR="00733BA2" w:rsidRPr="00B85184">
        <w:rPr>
          <w:rFonts w:eastAsia="Calibri"/>
          <w:color w:val="auto"/>
          <w:kern w:val="0"/>
          <w:lang w:eastAsia="en-US" w:bidi="ar-SA"/>
          <w14:ligatures w14:val="none"/>
        </w:rPr>
        <w:t xml:space="preserve"> bloklardan </w:t>
      </w:r>
      <w:proofErr w:type="spellStart"/>
      <w:r w:rsidR="00733BA2" w:rsidRPr="00B85184">
        <w:rPr>
          <w:rFonts w:eastAsia="Calibri"/>
          <w:color w:val="auto"/>
          <w:kern w:val="0"/>
          <w:lang w:eastAsia="en-US" w:bidi="ar-SA"/>
          <w14:ligatures w14:val="none"/>
        </w:rPr>
        <w:t>frezelenerek</w:t>
      </w:r>
      <w:proofErr w:type="spellEnd"/>
      <w:r w:rsidR="00733BA2" w:rsidRPr="00B85184">
        <w:rPr>
          <w:rFonts w:eastAsia="Calibri"/>
          <w:color w:val="auto"/>
          <w:kern w:val="0"/>
          <w:lang w:eastAsia="en-US" w:bidi="ar-SA"/>
          <w14:ligatures w14:val="none"/>
        </w:rPr>
        <w:t xml:space="preserve"> hazırlanacaktır. Üretimde kullanılacak tüm geçici restoratif materyaller </w:t>
      </w:r>
      <w:r w:rsidR="00733BA2" w:rsidRPr="00B85184">
        <w:rPr>
          <w:rFonts w:eastAsia="Calibri"/>
          <w:color w:val="auto"/>
          <w:kern w:val="0"/>
          <w:lang w:eastAsia="en-US" w:bidi="ar-SA"/>
          <w14:ligatures w14:val="none"/>
        </w:rPr>
        <w:lastRenderedPageBreak/>
        <w:t>biyouyumlu ve CE belgeli olacaktır. Malzemelere ait CE belgeleri ve üretici teknik föyleri ihale sırasında yüklenici tarafından ibraz edilecektir.</w:t>
      </w:r>
    </w:p>
    <w:p w14:paraId="72582533" w14:textId="77777777" w:rsidR="00733BA2" w:rsidRPr="00B85184" w:rsidRDefault="00733BA2" w:rsidP="00B85184">
      <w:pPr>
        <w:spacing w:after="0" w:line="360" w:lineRule="auto"/>
        <w:ind w:left="0" w:right="0" w:firstLine="0"/>
        <w:rPr>
          <w:rFonts w:eastAsia="Calibri"/>
          <w:color w:val="auto"/>
          <w:kern w:val="0"/>
          <w:lang w:eastAsia="en-US" w:bidi="ar-SA"/>
          <w14:ligatures w14:val="none"/>
        </w:rPr>
      </w:pPr>
    </w:p>
    <w:p w14:paraId="3A980373" w14:textId="179EABB1" w:rsidR="00733BA2" w:rsidRPr="00B85184" w:rsidRDefault="00C178D6"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B85184">
        <w:rPr>
          <w:rFonts w:eastAsia="Calibri"/>
          <w:b/>
          <w:bCs/>
          <w:color w:val="auto"/>
          <w:kern w:val="0"/>
          <w:lang w:eastAsia="en-US" w:bidi="ar-SA"/>
          <w14:ligatures w14:val="none"/>
        </w:rPr>
        <w:t>.5.</w:t>
      </w:r>
      <w:r w:rsidR="00733BA2" w:rsidRPr="00B85184">
        <w:rPr>
          <w:rFonts w:eastAsia="Calibri"/>
          <w:color w:val="auto"/>
          <w:kern w:val="0"/>
          <w:lang w:eastAsia="en-US" w:bidi="ar-SA"/>
          <w14:ligatures w14:val="none"/>
        </w:rPr>
        <w:t xml:space="preserve"> Üretilen geçici kronların </w:t>
      </w:r>
      <w:proofErr w:type="spellStart"/>
      <w:r w:rsidR="00733BA2" w:rsidRPr="00B85184">
        <w:rPr>
          <w:rFonts w:eastAsia="Calibri"/>
          <w:color w:val="auto"/>
          <w:kern w:val="0"/>
          <w:lang w:eastAsia="en-US" w:bidi="ar-SA"/>
          <w14:ligatures w14:val="none"/>
        </w:rPr>
        <w:t>oklüzal</w:t>
      </w:r>
      <w:proofErr w:type="spellEnd"/>
      <w:r w:rsidR="00733BA2" w:rsidRPr="00B85184">
        <w:rPr>
          <w:rFonts w:eastAsia="Calibri"/>
          <w:color w:val="auto"/>
          <w:kern w:val="0"/>
          <w:lang w:eastAsia="en-US" w:bidi="ar-SA"/>
          <w14:ligatures w14:val="none"/>
        </w:rPr>
        <w:t xml:space="preserve"> temas, marjinal adaptasyon ve genel uyumunun kontrol edilebilmesi amacıyla model üzerinde teslim edilecektir. Dijital ölçü alınan vakalarda model üç boyutlu yazıcıda reçine olarak üretilecek; konvansiyonel ölçü alınan vakalarda alçı model kullanılacaktır. Model üretimi için hasta veya kurumdan ek ücret talep edilmeyecektir.</w:t>
      </w:r>
    </w:p>
    <w:p w14:paraId="74C9183C" w14:textId="77777777" w:rsidR="00733BA2" w:rsidRPr="00B85184" w:rsidRDefault="00733BA2" w:rsidP="00B85184">
      <w:pPr>
        <w:spacing w:after="0" w:line="360" w:lineRule="auto"/>
        <w:ind w:left="0" w:right="0" w:firstLine="0"/>
        <w:rPr>
          <w:rFonts w:eastAsia="Calibri"/>
          <w:color w:val="auto"/>
          <w:kern w:val="0"/>
          <w:lang w:eastAsia="en-US" w:bidi="ar-SA"/>
          <w14:ligatures w14:val="none"/>
        </w:rPr>
      </w:pPr>
    </w:p>
    <w:p w14:paraId="61B39E3F" w14:textId="127F5BC4" w:rsidR="00733BA2" w:rsidRPr="00B85184" w:rsidRDefault="00C178D6"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B85184">
        <w:rPr>
          <w:rFonts w:eastAsia="Calibri"/>
          <w:b/>
          <w:bCs/>
          <w:color w:val="auto"/>
          <w:kern w:val="0"/>
          <w:lang w:eastAsia="en-US" w:bidi="ar-SA"/>
          <w14:ligatures w14:val="none"/>
        </w:rPr>
        <w:t>.6.</w:t>
      </w:r>
      <w:r w:rsidR="00733BA2" w:rsidRPr="00B85184">
        <w:rPr>
          <w:rFonts w:eastAsia="Calibri"/>
          <w:color w:val="auto"/>
          <w:kern w:val="0"/>
          <w:lang w:eastAsia="en-US" w:bidi="ar-SA"/>
          <w14:ligatures w14:val="none"/>
        </w:rPr>
        <w:t xml:space="preserve"> Restorasyonlar klinikte doğrudan uygulanabilir durumda olacak; yüzey kalitesi, marjinal uyum, </w:t>
      </w:r>
      <w:proofErr w:type="spellStart"/>
      <w:r w:rsidR="00733BA2" w:rsidRPr="00B85184">
        <w:rPr>
          <w:rFonts w:eastAsia="Calibri"/>
          <w:color w:val="auto"/>
          <w:kern w:val="0"/>
          <w:lang w:eastAsia="en-US" w:bidi="ar-SA"/>
          <w14:ligatures w14:val="none"/>
        </w:rPr>
        <w:t>oklüzal</w:t>
      </w:r>
      <w:proofErr w:type="spellEnd"/>
      <w:r w:rsidR="00733BA2" w:rsidRPr="00B85184">
        <w:rPr>
          <w:rFonts w:eastAsia="Calibri"/>
          <w:color w:val="auto"/>
          <w:kern w:val="0"/>
          <w:lang w:eastAsia="en-US" w:bidi="ar-SA"/>
          <w14:ligatures w14:val="none"/>
        </w:rPr>
        <w:t xml:space="preserve"> ilişkiler ve yapısal bütünlük yönlerinden kontrol edilmiş olarak teslim edilecektir. Materyal veya işçilik kaynaklı uygunsuzlukların tespiti halinde yüklenici laboratuvar 3 ay süreyle ücretsiz düzeltme veya yeniden üretim yapacaktır.</w:t>
      </w:r>
    </w:p>
    <w:p w14:paraId="42CAB8D1" w14:textId="77777777" w:rsidR="00733BA2" w:rsidRPr="00B85184" w:rsidRDefault="00733BA2" w:rsidP="00B85184">
      <w:pPr>
        <w:spacing w:after="0" w:line="360" w:lineRule="auto"/>
        <w:ind w:left="0" w:right="0" w:firstLine="0"/>
        <w:rPr>
          <w:rFonts w:eastAsia="Calibri"/>
          <w:color w:val="auto"/>
          <w:kern w:val="0"/>
          <w:lang w:eastAsia="en-US" w:bidi="ar-SA"/>
          <w14:ligatures w14:val="none"/>
        </w:rPr>
      </w:pPr>
    </w:p>
    <w:p w14:paraId="76211346" w14:textId="2AAA71FA" w:rsidR="00733BA2" w:rsidRPr="00B85184" w:rsidRDefault="00C178D6"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B85184">
        <w:rPr>
          <w:rFonts w:eastAsia="Calibri"/>
          <w:b/>
          <w:bCs/>
          <w:color w:val="auto"/>
          <w:kern w:val="0"/>
          <w:lang w:eastAsia="en-US" w:bidi="ar-SA"/>
          <w14:ligatures w14:val="none"/>
        </w:rPr>
        <w:t>.7.</w:t>
      </w:r>
      <w:r w:rsidR="00733BA2" w:rsidRPr="00B85184">
        <w:rPr>
          <w:rFonts w:eastAsia="Calibri"/>
          <w:color w:val="auto"/>
          <w:kern w:val="0"/>
          <w:lang w:eastAsia="en-US" w:bidi="ar-SA"/>
          <w14:ligatures w14:val="none"/>
        </w:rPr>
        <w:t xml:space="preserve"> Tüm dijital veriler, kişisel verilerin korunmasına ilişkin mevzuata uygun olarak saklanacak ve yalnızca bu şartname kapsamındaki işin yürütülmesi amacıyla kullanılacaktır.</w:t>
      </w:r>
    </w:p>
    <w:p w14:paraId="3850622E" w14:textId="77777777" w:rsidR="007F73F2" w:rsidRPr="00B85184" w:rsidRDefault="007F73F2" w:rsidP="00B85184">
      <w:pPr>
        <w:spacing w:after="0" w:line="360" w:lineRule="auto"/>
        <w:ind w:left="0" w:right="0" w:firstLine="0"/>
        <w:jc w:val="left"/>
        <w:rPr>
          <w:rFonts w:eastAsiaTheme="minorHAnsi"/>
          <w:color w:val="auto"/>
          <w:kern w:val="0"/>
          <w:lang w:eastAsia="en-US" w:bidi="ar-SA"/>
          <w14:ligatures w14:val="none"/>
        </w:rPr>
      </w:pPr>
    </w:p>
    <w:p w14:paraId="597F9CD2" w14:textId="36D35F9E" w:rsidR="002615C0" w:rsidRPr="00B85184" w:rsidRDefault="007F73F2" w:rsidP="00B85184">
      <w:pPr>
        <w:spacing w:after="0" w:line="360" w:lineRule="auto"/>
        <w:ind w:left="0" w:right="0" w:firstLine="0"/>
        <w:jc w:val="left"/>
        <w:rPr>
          <w:rFonts w:eastAsiaTheme="minorHAnsi"/>
          <w:color w:val="auto"/>
          <w:kern w:val="0"/>
          <w:lang w:eastAsia="en-US" w:bidi="ar-SA"/>
          <w14:ligatures w14:val="none"/>
        </w:rPr>
      </w:pPr>
      <w:r w:rsidRPr="00C178D6">
        <w:rPr>
          <w:rFonts w:eastAsiaTheme="minorHAnsi"/>
          <w:b/>
          <w:bCs/>
          <w:color w:val="auto"/>
          <w:kern w:val="0"/>
          <w:lang w:eastAsia="en-US" w:bidi="ar-SA"/>
          <w14:ligatures w14:val="none"/>
        </w:rPr>
        <w:t xml:space="preserve"> </w:t>
      </w:r>
      <w:r w:rsidR="00C178D6" w:rsidRPr="00C178D6">
        <w:rPr>
          <w:b/>
          <w:bCs/>
        </w:rPr>
        <w:t>1.8.</w:t>
      </w:r>
      <w:r w:rsidR="002615C0" w:rsidRPr="00B85184">
        <w:t xml:space="preserve">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B85184">
        <w:t>İmmediate</w:t>
      </w:r>
      <w:proofErr w:type="spellEnd"/>
      <w:r w:rsidR="002615C0" w:rsidRPr="00B85184">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44479"/>
    <w:rsid w:val="000D7726"/>
    <w:rsid w:val="002615C0"/>
    <w:rsid w:val="00290418"/>
    <w:rsid w:val="002956E4"/>
    <w:rsid w:val="00297E8B"/>
    <w:rsid w:val="004D51A8"/>
    <w:rsid w:val="00502F1F"/>
    <w:rsid w:val="00733BA2"/>
    <w:rsid w:val="00765134"/>
    <w:rsid w:val="007938B7"/>
    <w:rsid w:val="007F73F2"/>
    <w:rsid w:val="008F4AA1"/>
    <w:rsid w:val="009B7394"/>
    <w:rsid w:val="00A43F4E"/>
    <w:rsid w:val="00AC23C0"/>
    <w:rsid w:val="00AC2577"/>
    <w:rsid w:val="00B64B73"/>
    <w:rsid w:val="00B727B8"/>
    <w:rsid w:val="00B85184"/>
    <w:rsid w:val="00C178D6"/>
    <w:rsid w:val="00C475C5"/>
    <w:rsid w:val="00D22A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444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531</Words>
  <Characters>3027</Characters>
  <Application>Microsoft Office Word</Application>
  <DocSecurity>0</DocSecurity>
  <Lines>25</Lines>
  <Paragraphs>7</Paragraphs>
  <ScaleCrop>false</ScaleCrop>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2</cp:revision>
  <dcterms:created xsi:type="dcterms:W3CDTF">2025-12-04T11:33:00Z</dcterms:created>
  <dcterms:modified xsi:type="dcterms:W3CDTF">2025-12-04T11:33:00Z</dcterms:modified>
</cp:coreProperties>
</file>